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line="240" w:lineRule="auto"/>
        <w:ind w:right="-1177" w:hanging="142"/>
        <w:rPr>
          <w:b w:val="1"/>
          <w:color w:val="e36c09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70255" cy="681990"/>
            <wp:effectExtent b="0" l="0" r="0" t="0"/>
            <wp:docPr descr="Kronos_TM_2_1593162608" id="7" name="image1.png"/>
            <a:graphic>
              <a:graphicData uri="http://schemas.openxmlformats.org/drawingml/2006/picture">
                <pic:pic>
                  <pic:nvPicPr>
                    <pic:cNvPr descr="Kronos_TM_2_1593162608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6819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color w:val="e36c09"/>
          <w:rtl w:val="0"/>
        </w:rPr>
        <w:t xml:space="preserve"> </w:t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ind w:left="-851" w:right="-1177" w:hanging="567.0000000000002"/>
        <w:jc w:val="right"/>
        <w:rPr>
          <w:b w:val="1"/>
          <w:color w:val="e36c09"/>
        </w:rPr>
      </w:pPr>
      <w:r w:rsidDel="00000000" w:rsidR="00000000" w:rsidRPr="00000000">
        <w:rPr>
          <w:b w:val="1"/>
          <w:color w:val="e36c09"/>
          <w:rtl w:val="0"/>
        </w:rPr>
        <w:t xml:space="preserve">     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ind w:left="993" w:right="-1177" w:hanging="567"/>
        <w:jc w:val="center"/>
        <w:rPr>
          <w:b w:val="1"/>
          <w:color w:val="e36c09"/>
        </w:rPr>
        <w:sectPr>
          <w:pgSz w:h="16834" w:w="11909" w:orient="portrait"/>
          <w:pgMar w:bottom="1440" w:top="426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         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ind w:left="-851" w:right="-1177" w:hanging="142.00000000000003"/>
        <w:rPr>
          <w:b w:val="1"/>
          <w:color w:val="e36c09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ind w:left="-851" w:right="-1177" w:hanging="567.0000000000002"/>
        <w:jc w:val="center"/>
        <w:rPr>
          <w:b w:val="1"/>
          <w:color w:val="e36c09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Разбрасыватель навесной (Лейка) Strumyk S-300 (300 л) /  </w:t>
      </w:r>
    </w:p>
    <w:p w:rsidR="00000000" w:rsidDel="00000000" w:rsidP="00000000" w:rsidRDefault="00000000" w:rsidRPr="00000000" w14:paraId="00000008">
      <w:pPr>
        <w:pStyle w:val="Heading1"/>
        <w:pageBreakBefore w:val="0"/>
        <w:shd w:fill="ffffff" w:val="clear"/>
        <w:spacing w:before="0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S-500 (500 л)</w:t>
      </w:r>
      <w:r w:rsidDel="00000000" w:rsidR="00000000" w:rsidRPr="00000000">
        <w:rPr>
          <w:b w:val="1"/>
          <w:sz w:val="18"/>
          <w:szCs w:val="18"/>
          <w:rtl w:val="0"/>
        </w:rPr>
        <w:t xml:space="preserve">              </w:t>
      </w:r>
    </w:p>
    <w:p w:rsidR="00000000" w:rsidDel="00000000" w:rsidP="00000000" w:rsidRDefault="00000000" w:rsidRPr="00000000" w14:paraId="00000009">
      <w:pPr>
        <w:pageBreakBefore w:val="0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собранном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1,4*1,4*1,8 м / 1,4*1,4*1,8 соответственно</w:t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разобранном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1,4*1,4*1,5 м / 1,4*1,4*1, 5 соответственно</w:t>
      </w:r>
    </w:p>
    <w:p w:rsidR="00000000" w:rsidDel="00000000" w:rsidP="00000000" w:rsidRDefault="00000000" w:rsidRPr="00000000" w14:paraId="0000000A">
      <w:pPr>
        <w:pageBreakBefore w:val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Общий вес:</w:t>
      </w:r>
      <w:r w:rsidDel="00000000" w:rsidR="00000000" w:rsidRPr="00000000">
        <w:rPr>
          <w:sz w:val="18"/>
          <w:szCs w:val="18"/>
          <w:rtl w:val="0"/>
        </w:rPr>
        <w:t xml:space="preserve"> 50кг/60кг</w:t>
      </w:r>
    </w:p>
    <w:p w:rsidR="00000000" w:rsidDel="00000000" w:rsidP="00000000" w:rsidRDefault="00000000" w:rsidRPr="00000000" w14:paraId="0000000B">
      <w:pPr>
        <w:pageBreakBefore w:val="0"/>
        <w:ind w:left="144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ind w:firstLine="720"/>
        <w:jc w:val="center"/>
        <w:rPr>
          <w:b w:val="1"/>
        </w:rPr>
      </w:pPr>
      <w:bookmarkStart w:colFirst="0" w:colLast="0" w:name="_gjdgxs" w:id="0"/>
      <w:bookmarkEnd w:id="0"/>
      <w:r w:rsidDel="00000000" w:rsidR="00000000" w:rsidRPr="00000000">
        <w:rPr/>
        <w:drawing>
          <wp:inline distB="0" distT="0" distL="114300" distR="114300">
            <wp:extent cx="3267075" cy="1838325"/>
            <wp:effectExtent b="0" l="0" r="0" t="0"/>
            <wp:docPr id="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838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0F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21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4933"/>
        <w:gridCol w:w="709"/>
        <w:gridCol w:w="1417"/>
        <w:gridCol w:w="1417"/>
        <w:tblGridChange w:id="0">
          <w:tblGrid>
            <w:gridCol w:w="2145"/>
            <w:gridCol w:w="4933"/>
            <w:gridCol w:w="709"/>
            <w:gridCol w:w="1417"/>
            <w:gridCol w:w="1417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Шт.</w:t>
            </w:r>
          </w:p>
        </w:tc>
        <w:tc>
          <w:tcPr/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Кол-во при приемке</w:t>
            </w:r>
          </w:p>
        </w:tc>
        <w:tc>
          <w:tcPr/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323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Корпус 300л/500л (в соответствии с заявкой на отгрузку)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8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1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5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12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698500</wp:posOffset>
                      </wp:positionV>
                      <wp:extent cx="279737" cy="287829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698500</wp:posOffset>
                      </wp:positionV>
                      <wp:extent cx="279737" cy="287829"/>
                      <wp:effectExtent b="0" l="0" r="0" t="0"/>
                      <wp:wrapNone/>
                      <wp:docPr id="5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Редуктор с диском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11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3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Рукоятка регулировки подачи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1003300"/>
                  <wp:effectExtent b="0" l="0" r="0" t="0"/>
                  <wp:docPr id="6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003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266700</wp:posOffset>
                      </wp:positionV>
                      <wp:extent cx="279737" cy="2878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266700</wp:posOffset>
                      </wp:positionV>
                      <wp:extent cx="279737" cy="287829"/>
                      <wp:effectExtent b="0" l="0" r="0" t="0"/>
                      <wp:wrapNone/>
                      <wp:docPr id="2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ЗИП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1460500"/>
                  <wp:effectExtent b="0" l="0" r="0" t="0"/>
                  <wp:docPr id="10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460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4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58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</w:t>
      </w:r>
    </w:p>
    <w:p w:rsidR="00000000" w:rsidDel="00000000" w:rsidP="00000000" w:rsidRDefault="00000000" w:rsidRPr="00000000" w14:paraId="00000059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Товар комплектный, дефекты отсутствуют согласно чек листа!</w:t>
      </w:r>
    </w:p>
    <w:p w:rsidR="00000000" w:rsidDel="00000000" w:rsidP="00000000" w:rsidRDefault="00000000" w:rsidRPr="00000000" w14:paraId="0000005A">
      <w:pPr>
        <w:pageBreakBefore w:val="0"/>
        <w:rPr/>
      </w:pPr>
      <w:r w:rsidDel="00000000" w:rsidR="00000000" w:rsidRPr="00000000">
        <w:rPr>
          <w:rtl w:val="0"/>
        </w:rPr>
        <w:t xml:space="preserve">    ____________________                _____________                       ________________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                            Дата отгрузки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5D">
      <w:pPr>
        <w:rPr>
          <w:b w:val="1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</w:t>
      </w: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42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2.png"/><Relationship Id="rId10" Type="http://schemas.openxmlformats.org/officeDocument/2006/relationships/image" Target="media/image7.jpg"/><Relationship Id="rId13" Type="http://schemas.openxmlformats.org/officeDocument/2006/relationships/image" Target="media/image10.png"/><Relationship Id="rId12" Type="http://schemas.openxmlformats.org/officeDocument/2006/relationships/image" Target="media/image5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8.png"/><Relationship Id="rId15" Type="http://schemas.openxmlformats.org/officeDocument/2006/relationships/image" Target="media/image9.png"/><Relationship Id="rId14" Type="http://schemas.openxmlformats.org/officeDocument/2006/relationships/image" Target="media/image3.png"/><Relationship Id="rId17" Type="http://schemas.openxmlformats.org/officeDocument/2006/relationships/image" Target="media/image11.png"/><Relationship Id="rId16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jpg"/><Relationship Id="rId8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